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99772A" w14:textId="3A2AA95D" w:rsidR="00F521A4" w:rsidRPr="00F521A4" w:rsidRDefault="00F521A4" w:rsidP="00F521A4">
      <w:pPr>
        <w:shd w:val="clear" w:color="auto" w:fill="FFFFFF"/>
        <w:spacing w:after="292" w:line="240" w:lineRule="auto"/>
        <w:outlineLvl w:val="1"/>
        <w:rPr>
          <w:rFonts w:ascii="Times New Roman" w:eastAsia="Times New Roman" w:hAnsi="Times New Roman" w:cs="Times New Roman"/>
          <w:color w:val="2B2B2B"/>
          <w:sz w:val="36"/>
          <w:szCs w:val="36"/>
          <w:lang w:eastAsia="ru-RU"/>
        </w:rPr>
      </w:pPr>
      <w:r w:rsidRPr="00F521A4">
        <w:rPr>
          <w:rFonts w:ascii="Times New Roman" w:eastAsia="Times New Roman" w:hAnsi="Times New Roman" w:cs="Times New Roman"/>
          <w:color w:val="2B2B2B"/>
          <w:sz w:val="36"/>
          <w:szCs w:val="36"/>
          <w:lang w:eastAsia="ru-RU"/>
        </w:rPr>
        <w:t>ДОПУСК К ГИА-11</w:t>
      </w:r>
      <w:r w:rsidR="001C319C">
        <w:rPr>
          <w:rFonts w:ascii="Times New Roman" w:eastAsia="Times New Roman" w:hAnsi="Times New Roman" w:cs="Times New Roman"/>
          <w:color w:val="2B2B2B"/>
          <w:sz w:val="36"/>
          <w:szCs w:val="36"/>
          <w:lang w:eastAsia="ru-RU"/>
        </w:rPr>
        <w:t>-2023</w:t>
      </w:r>
      <w:bookmarkStart w:id="0" w:name="_GoBack"/>
      <w:bookmarkEnd w:id="0"/>
    </w:p>
    <w:p w14:paraId="337D7515" w14:textId="77777777" w:rsidR="00F521A4" w:rsidRPr="00F521A4" w:rsidRDefault="00F521A4" w:rsidP="00F521A4">
      <w:pPr>
        <w:shd w:val="clear" w:color="auto" w:fill="FFFFFF"/>
        <w:spacing w:after="420" w:line="360" w:lineRule="atLeast"/>
        <w:rPr>
          <w:rFonts w:ascii="Times New Roman" w:eastAsia="Times New Roman" w:hAnsi="Times New Roman" w:cs="Times New Roman"/>
          <w:color w:val="1A1A1A"/>
          <w:sz w:val="23"/>
          <w:szCs w:val="23"/>
          <w:lang w:eastAsia="ru-RU"/>
        </w:rPr>
      </w:pPr>
      <w:r w:rsidRPr="00F521A4">
        <w:rPr>
          <w:rFonts w:ascii="Times New Roman" w:eastAsia="Times New Roman" w:hAnsi="Times New Roman" w:cs="Times New Roman"/>
          <w:color w:val="1A1A1A"/>
          <w:sz w:val="23"/>
          <w:szCs w:val="23"/>
          <w:lang w:eastAsia="ru-RU"/>
        </w:rPr>
        <w:t>К ГИА-11 допускаются обучающиеся, не имеющие академической задолженности, в полном объеме выполнившие учебный план или индивидуальный учебный план (имеющие годовые отметки по всем учебным предметам учебного плана за каждый год обучения по образовательным программам среднего общего образования не ниже удовлетворительных), а также имеющие результат «зачет» за итоговое сочинение (изложение).</w:t>
      </w:r>
    </w:p>
    <w:p w14:paraId="1134E405" w14:textId="77777777" w:rsidR="005F2C42" w:rsidRDefault="005F2C42"/>
    <w:sectPr w:rsidR="005F2C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BDB"/>
    <w:rsid w:val="001B1BDB"/>
    <w:rsid w:val="001C319C"/>
    <w:rsid w:val="005F2C42"/>
    <w:rsid w:val="00F521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5852D"/>
  <w15:chartTrackingRefBased/>
  <w15:docId w15:val="{C1CD593C-5932-4630-8526-467008BB9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9738501">
      <w:bodyDiv w:val="1"/>
      <w:marLeft w:val="0"/>
      <w:marRight w:val="0"/>
      <w:marTop w:val="0"/>
      <w:marBottom w:val="0"/>
      <w:divBdr>
        <w:top w:val="none" w:sz="0" w:space="0" w:color="auto"/>
        <w:left w:val="none" w:sz="0" w:space="0" w:color="auto"/>
        <w:bottom w:val="none" w:sz="0" w:space="0" w:color="auto"/>
        <w:right w:val="none" w:sz="0" w:space="0" w:color="auto"/>
      </w:divBdr>
      <w:divsChild>
        <w:div w:id="8755848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353</Characters>
  <Application>Microsoft Office Word</Application>
  <DocSecurity>0</DocSecurity>
  <Lines>2</Lines>
  <Paragraphs>1</Paragraphs>
  <ScaleCrop>false</ScaleCrop>
  <Company/>
  <LinksUpToDate>false</LinksUpToDate>
  <CharactersWithSpaces>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2022-12-21T17:42:00Z</dcterms:created>
  <dcterms:modified xsi:type="dcterms:W3CDTF">2022-12-21T17:42:00Z</dcterms:modified>
</cp:coreProperties>
</file>